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2B62" w:rsidRPr="007E681B" w:rsidRDefault="00A8703C" w:rsidP="007E681B">
      <w:pPr>
        <w:spacing w:line="360" w:lineRule="auto"/>
        <w:jc w:val="both"/>
        <w:rPr>
          <w:color w:val="538135" w:themeColor="accent6" w:themeShade="BF"/>
          <w:sz w:val="24"/>
          <w:szCs w:val="24"/>
        </w:rPr>
      </w:pPr>
      <w:bookmarkStart w:id="0" w:name="_GoBack"/>
      <w:bookmarkEnd w:id="0"/>
      <w:r w:rsidRPr="007E681B">
        <w:rPr>
          <w:b/>
          <w:color w:val="538135" w:themeColor="accent6" w:themeShade="BF"/>
          <w:sz w:val="24"/>
          <w:szCs w:val="24"/>
        </w:rPr>
        <w:t>LA CALIDAD EDUCATIVA Y LAS OPORTUNIDADES DE INGRESO EN LAS ESCUELAS PÚBLICAS Y  PRIVADAS DE EDUCACIÓN SUPERIOR EN MÉXICO</w:t>
      </w:r>
    </w:p>
    <w:p w:rsidR="00072B62" w:rsidRPr="007E681B" w:rsidRDefault="00A8703C" w:rsidP="007E681B">
      <w:pPr>
        <w:spacing w:line="360" w:lineRule="auto"/>
        <w:jc w:val="both"/>
        <w:rPr>
          <w:color w:val="538135" w:themeColor="accent6" w:themeShade="BF"/>
          <w:sz w:val="24"/>
          <w:szCs w:val="24"/>
        </w:rPr>
      </w:pPr>
      <w:r w:rsidRPr="007E681B">
        <w:rPr>
          <w:color w:val="538135" w:themeColor="accent6" w:themeShade="BF"/>
          <w:sz w:val="24"/>
          <w:szCs w:val="24"/>
        </w:rPr>
        <w:t>KARLA GOPAR MORALES</w:t>
      </w:r>
    </w:p>
    <w:p w:rsidR="00072B62" w:rsidRPr="007E681B" w:rsidRDefault="00072B62" w:rsidP="007E681B">
      <w:pPr>
        <w:spacing w:line="360" w:lineRule="auto"/>
        <w:jc w:val="both"/>
        <w:rPr>
          <w:sz w:val="24"/>
          <w:szCs w:val="24"/>
        </w:rPr>
      </w:pPr>
    </w:p>
    <w:p w:rsidR="007E681B" w:rsidRPr="007E681B" w:rsidRDefault="007E681B" w:rsidP="007E681B">
      <w:pPr>
        <w:spacing w:line="360" w:lineRule="auto"/>
        <w:jc w:val="both"/>
        <w:rPr>
          <w:b/>
          <w:sz w:val="24"/>
          <w:szCs w:val="24"/>
        </w:rPr>
        <w:sectPr w:rsidR="007E681B" w:rsidRPr="007E681B">
          <w:pgSz w:w="11909" w:h="16834"/>
          <w:pgMar w:top="1440" w:right="1440" w:bottom="1440" w:left="1440" w:header="720" w:footer="720" w:gutter="0"/>
          <w:pgNumType w:start="1"/>
          <w:cols w:space="720"/>
        </w:sectPr>
      </w:pPr>
    </w:p>
    <w:p w:rsidR="00072B62" w:rsidRPr="007E681B" w:rsidRDefault="00A8703C" w:rsidP="007E681B">
      <w:pPr>
        <w:spacing w:line="360" w:lineRule="auto"/>
        <w:jc w:val="both"/>
        <w:rPr>
          <w:sz w:val="24"/>
          <w:szCs w:val="24"/>
        </w:rPr>
      </w:pPr>
      <w:r w:rsidRPr="007E681B">
        <w:rPr>
          <w:b/>
          <w:sz w:val="24"/>
          <w:szCs w:val="24"/>
        </w:rPr>
        <w:lastRenderedPageBreak/>
        <w:t>RESUMEN:</w:t>
      </w:r>
    </w:p>
    <w:p w:rsidR="007E681B" w:rsidRPr="007E681B" w:rsidRDefault="00A8703C" w:rsidP="007E681B">
      <w:pPr>
        <w:spacing w:line="360" w:lineRule="auto"/>
        <w:jc w:val="both"/>
        <w:rPr>
          <w:sz w:val="24"/>
          <w:szCs w:val="24"/>
        </w:rPr>
      </w:pPr>
      <w:r w:rsidRPr="007E681B">
        <w:rPr>
          <w:sz w:val="24"/>
          <w:szCs w:val="24"/>
        </w:rPr>
        <w:t xml:space="preserve">Con base a los últimos informes sobre la educación universitaria y tomando en cuenta estudios de hace ya algunos años, se ha demostrado que el nivel educativo que se maneja hoy en dia no es el indicado a la época, es decir que para el año en el que estamos los índices de mejora educativa y calidad en las universidades debería de ser mucho mayor al que se tiene y estando muy por debajo de lo esperado ya que desde varios años se han realizado programas y estrategias para mejorar la calidad en las escuelas y que los </w:t>
      </w:r>
      <w:r w:rsidRPr="007E681B">
        <w:rPr>
          <w:sz w:val="24"/>
          <w:szCs w:val="24"/>
        </w:rPr>
        <w:lastRenderedPageBreak/>
        <w:t>estudiantes egresados de dichas universidades no salgan con la preparación adecuada para emplearla en una vida laboral plena y hacer hombres capaces de enfrentar problemas, solucionarlos y emplear de la mejor manera los conocimientos y habilidades adquiridas durante los años de preparación académica.</w:t>
      </w:r>
    </w:p>
    <w:p w:rsidR="00072B62" w:rsidRPr="007E681B" w:rsidRDefault="00A8703C" w:rsidP="007E681B">
      <w:pPr>
        <w:spacing w:line="360" w:lineRule="auto"/>
        <w:jc w:val="both"/>
        <w:rPr>
          <w:sz w:val="24"/>
          <w:szCs w:val="24"/>
        </w:rPr>
      </w:pPr>
      <w:r w:rsidRPr="007E681B">
        <w:rPr>
          <w:b/>
          <w:sz w:val="24"/>
          <w:szCs w:val="24"/>
        </w:rPr>
        <w:br/>
      </w:r>
    </w:p>
    <w:p w:rsidR="00072B62" w:rsidRPr="007E681B" w:rsidRDefault="00A8703C" w:rsidP="007E681B">
      <w:pPr>
        <w:spacing w:line="360" w:lineRule="auto"/>
        <w:jc w:val="both"/>
        <w:rPr>
          <w:sz w:val="24"/>
          <w:szCs w:val="24"/>
        </w:rPr>
      </w:pPr>
      <w:r w:rsidRPr="007E681B">
        <w:rPr>
          <w:b/>
          <w:sz w:val="24"/>
          <w:szCs w:val="24"/>
        </w:rPr>
        <w:t xml:space="preserve">PALABRAS CLAVE: </w:t>
      </w:r>
      <w:r w:rsidRPr="007E681B">
        <w:rPr>
          <w:sz w:val="24"/>
          <w:szCs w:val="24"/>
        </w:rPr>
        <w:t>Educación superior, Calidad educativa, Docente, Recursos educativos, sector público y privado, Egresados capaces.</w:t>
      </w:r>
    </w:p>
    <w:p w:rsidR="007E681B" w:rsidRPr="007E681B" w:rsidRDefault="007E681B" w:rsidP="007E681B">
      <w:pPr>
        <w:spacing w:line="360" w:lineRule="auto"/>
        <w:jc w:val="both"/>
        <w:rPr>
          <w:sz w:val="24"/>
          <w:szCs w:val="24"/>
        </w:rPr>
        <w:sectPr w:rsidR="007E681B" w:rsidRPr="007E681B" w:rsidSect="007E681B">
          <w:type w:val="continuous"/>
          <w:pgSz w:w="11909" w:h="16834"/>
          <w:pgMar w:top="1440" w:right="1440" w:bottom="1440" w:left="1440" w:header="720" w:footer="720" w:gutter="0"/>
          <w:pgNumType w:start="1"/>
          <w:cols w:num="2" w:space="720"/>
        </w:sectPr>
      </w:pPr>
    </w:p>
    <w:p w:rsidR="00072B62" w:rsidRPr="007E681B" w:rsidRDefault="00072B62" w:rsidP="007E681B">
      <w:pPr>
        <w:spacing w:line="360" w:lineRule="auto"/>
        <w:jc w:val="both"/>
        <w:rPr>
          <w:sz w:val="24"/>
          <w:szCs w:val="24"/>
        </w:rPr>
      </w:pPr>
    </w:p>
    <w:p w:rsidR="007E681B" w:rsidRPr="007E681B" w:rsidRDefault="00A8703C" w:rsidP="007E681B">
      <w:pPr>
        <w:spacing w:line="360" w:lineRule="auto"/>
        <w:jc w:val="both"/>
        <w:rPr>
          <w:sz w:val="24"/>
          <w:szCs w:val="24"/>
        </w:rPr>
      </w:pPr>
      <w:r w:rsidRPr="007E681B">
        <w:rPr>
          <w:b/>
          <w:sz w:val="24"/>
          <w:szCs w:val="24"/>
        </w:rPr>
        <w:t>INTRODUCCIÓN:</w:t>
      </w:r>
      <w:r w:rsidR="007E681B" w:rsidRPr="007E681B">
        <w:rPr>
          <w:sz w:val="24"/>
          <w:szCs w:val="24"/>
        </w:rPr>
        <w:t xml:space="preserve"> </w:t>
      </w:r>
      <w:r w:rsidRPr="007E681B">
        <w:rPr>
          <w:sz w:val="24"/>
          <w:szCs w:val="24"/>
        </w:rPr>
        <w:t xml:space="preserve">A lo largo de este trabajo abordaremos algunos puntos de la educación de calidad en las universidades de </w:t>
      </w:r>
      <w:r w:rsidR="007E681B" w:rsidRPr="007E681B">
        <w:rPr>
          <w:sz w:val="24"/>
          <w:szCs w:val="24"/>
        </w:rPr>
        <w:t>México</w:t>
      </w:r>
      <w:r w:rsidRPr="007E681B">
        <w:rPr>
          <w:sz w:val="24"/>
          <w:szCs w:val="24"/>
        </w:rPr>
        <w:t xml:space="preserve">, por lo tanto sería importante cuestionarnos: ¿de </w:t>
      </w:r>
      <w:r w:rsidR="007E681B" w:rsidRPr="007E681B">
        <w:rPr>
          <w:sz w:val="24"/>
          <w:szCs w:val="24"/>
        </w:rPr>
        <w:t>quién</w:t>
      </w:r>
      <w:r w:rsidRPr="007E681B">
        <w:rPr>
          <w:sz w:val="24"/>
          <w:szCs w:val="24"/>
        </w:rPr>
        <w:t xml:space="preserve"> o de qué</w:t>
      </w:r>
      <w:r w:rsidR="007E681B">
        <w:rPr>
          <w:sz w:val="24"/>
          <w:szCs w:val="24"/>
        </w:rPr>
        <w:t xml:space="preserve"> depende la calidad educativa?; </w:t>
      </w:r>
      <w:r w:rsidRPr="007E681B">
        <w:rPr>
          <w:sz w:val="24"/>
          <w:szCs w:val="24"/>
        </w:rPr>
        <w:t xml:space="preserve">esta no solo depende de un factor en particular sino más bien de una serie de factores los docentes, alumnado, infraestructura, oportunidades educativas como lo es la </w:t>
      </w:r>
      <w:r w:rsidR="007E681B" w:rsidRPr="007E681B">
        <w:rPr>
          <w:sz w:val="24"/>
          <w:szCs w:val="24"/>
        </w:rPr>
        <w:t>cobertura,</w:t>
      </w:r>
      <w:r w:rsidR="007E681B">
        <w:rPr>
          <w:sz w:val="24"/>
          <w:szCs w:val="24"/>
        </w:rPr>
        <w:t xml:space="preserve"> gobierno y  economía</w:t>
      </w:r>
      <w:r w:rsidRPr="007E681B">
        <w:rPr>
          <w:sz w:val="24"/>
          <w:szCs w:val="24"/>
        </w:rPr>
        <w:t>)</w:t>
      </w:r>
      <w:r w:rsidR="007E681B" w:rsidRPr="007E681B">
        <w:rPr>
          <w:sz w:val="24"/>
          <w:szCs w:val="24"/>
        </w:rPr>
        <w:t xml:space="preserve"> </w:t>
      </w:r>
      <w:r w:rsidRPr="007E681B">
        <w:rPr>
          <w:sz w:val="24"/>
          <w:szCs w:val="24"/>
        </w:rPr>
        <w:t>que interviene para mejorar y brindar una educación de calidad,</w:t>
      </w:r>
      <w:r w:rsidR="007E681B" w:rsidRPr="007E681B">
        <w:rPr>
          <w:sz w:val="24"/>
          <w:szCs w:val="24"/>
        </w:rPr>
        <w:t xml:space="preserve"> </w:t>
      </w:r>
      <w:r w:rsidRPr="007E681B">
        <w:rPr>
          <w:sz w:val="24"/>
          <w:szCs w:val="24"/>
        </w:rPr>
        <w:t>pero si cualquiera de estos no participa o no realiza su trabajo de la manera adecuada va a entorpecer el trabajo de los otros, todo esto ha hecho que la educación superior abre sus puertas a diferentes propuestas educativas como las universidades privadas por no tener cobertura para toda la</w:t>
      </w:r>
      <w:r w:rsidR="007E681B" w:rsidRPr="007E681B">
        <w:rPr>
          <w:sz w:val="24"/>
          <w:szCs w:val="24"/>
        </w:rPr>
        <w:t xml:space="preserve"> población en el sector público. </w:t>
      </w:r>
    </w:p>
    <w:p w:rsidR="007E681B" w:rsidRDefault="007E681B" w:rsidP="007E681B">
      <w:pPr>
        <w:spacing w:line="360" w:lineRule="auto"/>
        <w:jc w:val="both"/>
        <w:rPr>
          <w:b/>
          <w:sz w:val="24"/>
          <w:szCs w:val="24"/>
        </w:rPr>
      </w:pPr>
    </w:p>
    <w:p w:rsidR="007E681B" w:rsidRDefault="007E681B" w:rsidP="007E681B">
      <w:pPr>
        <w:spacing w:line="360" w:lineRule="auto"/>
        <w:jc w:val="both"/>
        <w:rPr>
          <w:b/>
          <w:sz w:val="24"/>
          <w:szCs w:val="24"/>
        </w:rPr>
      </w:pPr>
    </w:p>
    <w:p w:rsidR="00072B62" w:rsidRPr="007E681B" w:rsidRDefault="007E681B" w:rsidP="007E681B">
      <w:pPr>
        <w:spacing w:line="360" w:lineRule="auto"/>
        <w:jc w:val="both"/>
        <w:rPr>
          <w:sz w:val="24"/>
          <w:szCs w:val="24"/>
        </w:rPr>
      </w:pPr>
      <w:r>
        <w:rPr>
          <w:b/>
          <w:sz w:val="24"/>
          <w:szCs w:val="24"/>
        </w:rPr>
        <w:lastRenderedPageBreak/>
        <w:t xml:space="preserve">PROBLEMÁTICA </w:t>
      </w:r>
    </w:p>
    <w:p w:rsidR="00072B62" w:rsidRPr="007E681B" w:rsidRDefault="00072B62" w:rsidP="007E681B">
      <w:pPr>
        <w:spacing w:line="360" w:lineRule="auto"/>
        <w:jc w:val="both"/>
        <w:rPr>
          <w:sz w:val="24"/>
          <w:szCs w:val="24"/>
        </w:rPr>
      </w:pPr>
    </w:p>
    <w:p w:rsidR="00072B62" w:rsidRPr="007E681B" w:rsidRDefault="00A8703C" w:rsidP="007E681B">
      <w:pPr>
        <w:spacing w:line="360" w:lineRule="auto"/>
        <w:jc w:val="both"/>
        <w:rPr>
          <w:sz w:val="24"/>
          <w:szCs w:val="24"/>
        </w:rPr>
      </w:pPr>
      <w:r w:rsidRPr="007E681B">
        <w:rPr>
          <w:sz w:val="24"/>
          <w:szCs w:val="24"/>
        </w:rPr>
        <w:t xml:space="preserve">Las universidades hoy en </w:t>
      </w:r>
      <w:r w:rsidR="007E681B" w:rsidRPr="007E681B">
        <w:rPr>
          <w:sz w:val="24"/>
          <w:szCs w:val="24"/>
        </w:rPr>
        <w:t>día</w:t>
      </w:r>
      <w:r w:rsidRPr="007E681B">
        <w:rPr>
          <w:sz w:val="24"/>
          <w:szCs w:val="24"/>
        </w:rPr>
        <w:t xml:space="preserve"> han puesto en tela de juicio su capacidad para formar personas de calidad y preparadas profesionalmente, ya que la educación con el paso del tiempo en vez de ir en subida o en etapa de mejora cada vez más va disminuyendo y lo que aumenta es el deterioro educativo, por lo cual no cumple con lo requerido o con lo que se esperaría de un egresado de alguna carrera universitaria para que en un futuro desarrolle capacidades para vivir y trabajar con dignidad tomando en cuenta que sabe perfectamente lo que hace y que lo realiza adecuadamente cubriendo sus necesidades y las de la sociedad en que se encuentran.</w:t>
      </w:r>
    </w:p>
    <w:p w:rsidR="007E681B" w:rsidRDefault="007E681B" w:rsidP="007E681B">
      <w:pPr>
        <w:spacing w:line="360" w:lineRule="auto"/>
        <w:jc w:val="both"/>
        <w:rPr>
          <w:sz w:val="24"/>
          <w:szCs w:val="24"/>
        </w:rPr>
      </w:pPr>
    </w:p>
    <w:p w:rsidR="007E681B" w:rsidRDefault="007E681B" w:rsidP="007E681B">
      <w:pPr>
        <w:spacing w:line="360" w:lineRule="auto"/>
        <w:jc w:val="both"/>
        <w:rPr>
          <w:b/>
          <w:sz w:val="24"/>
          <w:szCs w:val="24"/>
        </w:rPr>
      </w:pPr>
      <w:r>
        <w:rPr>
          <w:b/>
          <w:sz w:val="24"/>
          <w:szCs w:val="24"/>
        </w:rPr>
        <w:t>CALIDAD EDUCATIVA EN ESCUELAS DE EDUCACION SUPERIOR</w:t>
      </w:r>
    </w:p>
    <w:p w:rsidR="007E681B" w:rsidRPr="007E681B" w:rsidRDefault="007E681B" w:rsidP="007E681B">
      <w:pPr>
        <w:spacing w:line="360" w:lineRule="auto"/>
        <w:jc w:val="both"/>
        <w:rPr>
          <w:b/>
          <w:sz w:val="24"/>
          <w:szCs w:val="24"/>
        </w:rPr>
      </w:pPr>
    </w:p>
    <w:p w:rsidR="00072B62" w:rsidRPr="007E681B" w:rsidRDefault="00A8703C" w:rsidP="007E681B">
      <w:pPr>
        <w:spacing w:line="360" w:lineRule="auto"/>
        <w:jc w:val="both"/>
        <w:rPr>
          <w:sz w:val="24"/>
          <w:szCs w:val="24"/>
        </w:rPr>
      </w:pPr>
      <w:r w:rsidRPr="007E681B">
        <w:rPr>
          <w:sz w:val="24"/>
          <w:szCs w:val="24"/>
        </w:rPr>
        <w:t xml:space="preserve">Principalmente el tema de la calidad educativa hace referencia sobre todo a la labor docente y si es uno de los temas principales pero no el único la educación es un trabajo en equipo en donde deberían de participar todo un conjunto de personas o instituciones para mejorar o impulsar la calidad ya que la falta de esta es una problemática social y es por eso que tomare en cuenta diferentes aspectos para simplificar la situación en que se encuentran las universidades hoy en </w:t>
      </w:r>
      <w:r w:rsidR="007E681B" w:rsidRPr="007E681B">
        <w:rPr>
          <w:sz w:val="24"/>
          <w:szCs w:val="24"/>
        </w:rPr>
        <w:t>día</w:t>
      </w:r>
      <w:r w:rsidRPr="007E681B">
        <w:rPr>
          <w:sz w:val="24"/>
          <w:szCs w:val="24"/>
        </w:rPr>
        <w:t>.</w:t>
      </w:r>
    </w:p>
    <w:p w:rsidR="00072B62" w:rsidRPr="007E681B" w:rsidRDefault="00A8703C" w:rsidP="007E681B">
      <w:pPr>
        <w:spacing w:line="360" w:lineRule="auto"/>
        <w:jc w:val="both"/>
        <w:rPr>
          <w:sz w:val="24"/>
          <w:szCs w:val="24"/>
        </w:rPr>
      </w:pPr>
      <w:r w:rsidRPr="007E681B">
        <w:rPr>
          <w:sz w:val="24"/>
          <w:szCs w:val="24"/>
        </w:rPr>
        <w:t>Partiendo de esto es importante tomar en cuenta a todos los que participan en la labor educativa universitaria, empezaré mencionando al gobierno y me refiero a la parte del financiamiento que se invierte para la educación y también a las oportunidades que este proporciona a la población para poder continuar con sus estudios de educación superior, después estarían los participantes dentro de una institución educativa como lo son los directivos, docentes y alumnos ya que también forman parte fundamental en este proceso.</w:t>
      </w:r>
    </w:p>
    <w:p w:rsidR="00072B62" w:rsidRDefault="00072B62" w:rsidP="007E681B">
      <w:pPr>
        <w:spacing w:line="360" w:lineRule="auto"/>
        <w:jc w:val="both"/>
        <w:rPr>
          <w:sz w:val="24"/>
          <w:szCs w:val="24"/>
        </w:rPr>
      </w:pPr>
    </w:p>
    <w:p w:rsidR="00C75239" w:rsidRDefault="00C75239" w:rsidP="007E681B">
      <w:pPr>
        <w:spacing w:line="360" w:lineRule="auto"/>
        <w:jc w:val="both"/>
        <w:rPr>
          <w:sz w:val="24"/>
          <w:szCs w:val="24"/>
        </w:rPr>
      </w:pPr>
      <w:r>
        <w:rPr>
          <w:sz w:val="24"/>
          <w:szCs w:val="24"/>
        </w:rPr>
        <w:t>OPORTUNIDAD DE INGRESOS A ESCUELAS DE EDUCACIÓN SUPERIOR</w:t>
      </w:r>
    </w:p>
    <w:p w:rsidR="00072B62" w:rsidRPr="007E681B" w:rsidRDefault="00A8703C" w:rsidP="007E681B">
      <w:pPr>
        <w:spacing w:line="360" w:lineRule="auto"/>
        <w:jc w:val="both"/>
        <w:rPr>
          <w:sz w:val="24"/>
          <w:szCs w:val="24"/>
        </w:rPr>
      </w:pPr>
      <w:r w:rsidRPr="007E681B">
        <w:rPr>
          <w:sz w:val="24"/>
          <w:szCs w:val="24"/>
        </w:rPr>
        <w:t xml:space="preserve">Debido a la gran demanda de ingresos para la universidades públicas, la educación privada desde hace ya varios años a logrado colocarse en un gran nivel de demanda mas no de calidad, ya que es una propuesta diferente para todos los alumnos que no lograron acreditar los exámenes de ingreso a la universidad (UNAM, IPN, UAM, UAEM, ETC) ya que para dichas universidades los lugares con </w:t>
      </w:r>
      <w:r w:rsidRPr="007E681B">
        <w:rPr>
          <w:sz w:val="24"/>
          <w:szCs w:val="24"/>
        </w:rPr>
        <w:lastRenderedPageBreak/>
        <w:t>los cuentan son muy pocos y los estudiantes que presentan el examen para ingresar son demasiados:</w:t>
      </w:r>
    </w:p>
    <w:p w:rsidR="00072B62" w:rsidRPr="007E681B" w:rsidRDefault="00072B62" w:rsidP="007E681B">
      <w:pPr>
        <w:spacing w:line="360" w:lineRule="auto"/>
        <w:jc w:val="both"/>
        <w:rPr>
          <w:sz w:val="24"/>
          <w:szCs w:val="24"/>
        </w:rPr>
      </w:pPr>
    </w:p>
    <w:p w:rsidR="00072B62" w:rsidRPr="007E681B" w:rsidRDefault="00A8703C" w:rsidP="007E681B">
      <w:pPr>
        <w:spacing w:line="360" w:lineRule="auto"/>
        <w:jc w:val="both"/>
        <w:rPr>
          <w:sz w:val="24"/>
          <w:szCs w:val="24"/>
        </w:rPr>
      </w:pPr>
      <w:r w:rsidRPr="007E681B">
        <w:rPr>
          <w:sz w:val="24"/>
          <w:szCs w:val="24"/>
        </w:rPr>
        <w:t>“Durante el año del 2005 creció en 13 mil 105 el número de espacios en las licenciaturas de la UNAM, al pasar de 36 mil 891 jóvenes atendidos en el periodo 2005-2006 a 49 mil 996 para el actual ciclo lectivo, 2014-2015. Pero al mismo tiempo creció la demanda general, al pasar de 172 mil 491 a 244 mil 224 en esa década.</w:t>
      </w:r>
      <w:r w:rsidR="007E681B" w:rsidRPr="007E681B">
        <w:rPr>
          <w:sz w:val="24"/>
          <w:szCs w:val="24"/>
        </w:rPr>
        <w:t xml:space="preserve"> E</w:t>
      </w:r>
      <w:r w:rsidRPr="007E681B">
        <w:rPr>
          <w:sz w:val="24"/>
          <w:szCs w:val="24"/>
        </w:rPr>
        <w:t xml:space="preserve">n el periodo 2014-2015, la casa de estudios tuvo una demanda general de 244 mil 224 aspirantes, de los cuales 26 mil 661 obtuvieron un lugar por pase reglamentado y 23 mil 335 por examen de selección”. (Miles de jóvenes, sin universidad por indolencia del gobierno federal. </w:t>
      </w:r>
      <w:r w:rsidR="007E681B" w:rsidRPr="007E681B">
        <w:rPr>
          <w:rStyle w:val="Refdenotaalpie"/>
          <w:sz w:val="24"/>
          <w:szCs w:val="24"/>
        </w:rPr>
        <w:footnoteReference w:id="1"/>
      </w:r>
    </w:p>
    <w:p w:rsidR="007E681B" w:rsidRPr="007E681B" w:rsidRDefault="00A8703C" w:rsidP="007E681B">
      <w:pPr>
        <w:spacing w:line="360" w:lineRule="auto"/>
        <w:jc w:val="both"/>
        <w:rPr>
          <w:sz w:val="24"/>
          <w:szCs w:val="24"/>
        </w:rPr>
      </w:pPr>
      <w:r w:rsidRPr="007E681B">
        <w:rPr>
          <w:sz w:val="24"/>
          <w:szCs w:val="24"/>
        </w:rPr>
        <w:t xml:space="preserve">Tomando en cuenta estas cifras es alarmante que tantos alumnos se queden sin oportunidad de estudiar alguna carrera universitaria y tener la oportunidad de ser profesionales en lo que </w:t>
      </w:r>
      <w:r w:rsidR="007E681B" w:rsidRPr="007E681B">
        <w:rPr>
          <w:sz w:val="24"/>
          <w:szCs w:val="24"/>
        </w:rPr>
        <w:t>más</w:t>
      </w:r>
      <w:r w:rsidRPr="007E681B">
        <w:rPr>
          <w:sz w:val="24"/>
          <w:szCs w:val="24"/>
        </w:rPr>
        <w:t xml:space="preserve"> les agrade, pero es aquí donde aparece la educación privada ya que brinda oportunidades de ingreso factibles y adecuadas a cada uno de los estudiantes, acomodándose al lugar de residencia, a la situación económica y a los intereses del alumno, ofreciendo diferentes alternativas de estudio, satisfaciendo en cierto punto las necesidades que tiene el alumno pero generando vacíos culturales o de información. </w:t>
      </w:r>
    </w:p>
    <w:p w:rsidR="00072B62" w:rsidRPr="007E681B" w:rsidRDefault="007E681B" w:rsidP="007E681B">
      <w:pPr>
        <w:spacing w:line="360" w:lineRule="auto"/>
        <w:jc w:val="both"/>
        <w:rPr>
          <w:sz w:val="24"/>
          <w:szCs w:val="24"/>
        </w:rPr>
      </w:pPr>
      <w:r w:rsidRPr="007E681B">
        <w:rPr>
          <w:sz w:val="24"/>
          <w:szCs w:val="24"/>
        </w:rPr>
        <w:t>Para el estado M</w:t>
      </w:r>
      <w:r w:rsidR="00A8703C" w:rsidRPr="007E681B">
        <w:rPr>
          <w:sz w:val="24"/>
          <w:szCs w:val="24"/>
        </w:rPr>
        <w:t>exicano es mejor brindar reconocimientos de validez oficial a escuelas privadas (universidades patito) en donde los estudiantes deciden continuar con sus estudios de licenciatura, en vez de generar nuevas opciones públicas de educación superior, dentro de todo esto el Estado transfiere y deslinda su responsabilidad de brindar educación a las familias y genera un mercado en donde él adquiere una gran ganancia para los negociantes de la educación, realiza lo que son los permisos al por mayor si una revisión o condiciones para poder impartir clases, pues estas escuelas captan gran parte de la demanda de quienes han sido rechazados por las universidades públicas y es donde el sector privado aprovecha para hacer crecer su mercado.</w:t>
      </w:r>
    </w:p>
    <w:p w:rsidR="00072B62" w:rsidRDefault="00072B62" w:rsidP="007E681B">
      <w:pPr>
        <w:spacing w:line="360" w:lineRule="auto"/>
        <w:jc w:val="both"/>
        <w:rPr>
          <w:sz w:val="24"/>
          <w:szCs w:val="24"/>
        </w:rPr>
      </w:pPr>
    </w:p>
    <w:p w:rsidR="00C75239" w:rsidRDefault="00C75239" w:rsidP="007E681B">
      <w:pPr>
        <w:spacing w:line="360" w:lineRule="auto"/>
        <w:jc w:val="both"/>
        <w:rPr>
          <w:sz w:val="24"/>
          <w:szCs w:val="24"/>
        </w:rPr>
      </w:pPr>
    </w:p>
    <w:p w:rsidR="00C75239" w:rsidRDefault="00C75239" w:rsidP="007E681B">
      <w:pPr>
        <w:spacing w:line="360" w:lineRule="auto"/>
        <w:jc w:val="both"/>
        <w:rPr>
          <w:sz w:val="24"/>
          <w:szCs w:val="24"/>
        </w:rPr>
      </w:pPr>
    </w:p>
    <w:p w:rsidR="00C75239" w:rsidRDefault="00C75239" w:rsidP="007E681B">
      <w:pPr>
        <w:spacing w:line="360" w:lineRule="auto"/>
        <w:jc w:val="both"/>
        <w:rPr>
          <w:b/>
          <w:sz w:val="24"/>
          <w:szCs w:val="24"/>
        </w:rPr>
      </w:pPr>
      <w:r>
        <w:rPr>
          <w:b/>
          <w:sz w:val="24"/>
          <w:szCs w:val="24"/>
        </w:rPr>
        <w:lastRenderedPageBreak/>
        <w:t>ANALISIS SOBRE CALIDAD EDUCATIVA Y OPORTUNIDADES  DE INGRESO A IES</w:t>
      </w:r>
    </w:p>
    <w:p w:rsidR="00C75239" w:rsidRPr="00C75239" w:rsidRDefault="00C75239" w:rsidP="007E681B">
      <w:pPr>
        <w:spacing w:line="360" w:lineRule="auto"/>
        <w:jc w:val="both"/>
        <w:rPr>
          <w:b/>
          <w:sz w:val="24"/>
          <w:szCs w:val="24"/>
        </w:rPr>
      </w:pPr>
    </w:p>
    <w:p w:rsidR="00072B62" w:rsidRPr="007E681B" w:rsidRDefault="007E681B" w:rsidP="007E681B">
      <w:pPr>
        <w:spacing w:line="360" w:lineRule="auto"/>
        <w:jc w:val="both"/>
        <w:rPr>
          <w:sz w:val="24"/>
          <w:szCs w:val="24"/>
        </w:rPr>
      </w:pPr>
      <w:r>
        <w:rPr>
          <w:sz w:val="24"/>
          <w:szCs w:val="24"/>
        </w:rPr>
        <w:t>E</w:t>
      </w:r>
      <w:r w:rsidR="00A8703C" w:rsidRPr="007E681B">
        <w:rPr>
          <w:sz w:val="24"/>
          <w:szCs w:val="24"/>
        </w:rPr>
        <w:t xml:space="preserve">s en este punto donde se pone en tela de juicio la calidad educativa de las universidades privadas en </w:t>
      </w:r>
      <w:r w:rsidRPr="007E681B">
        <w:rPr>
          <w:sz w:val="24"/>
          <w:szCs w:val="24"/>
        </w:rPr>
        <w:t>México</w:t>
      </w:r>
      <w:r w:rsidR="00A8703C" w:rsidRPr="007E681B">
        <w:rPr>
          <w:sz w:val="24"/>
          <w:szCs w:val="24"/>
        </w:rPr>
        <w:t xml:space="preserve"> ya que no todas cuentan </w:t>
      </w:r>
      <w:r w:rsidRPr="007E681B">
        <w:rPr>
          <w:sz w:val="24"/>
          <w:szCs w:val="24"/>
        </w:rPr>
        <w:t xml:space="preserve">con un análisis detallado de </w:t>
      </w:r>
      <w:r w:rsidR="00A8703C" w:rsidRPr="007E681B">
        <w:rPr>
          <w:sz w:val="24"/>
          <w:szCs w:val="24"/>
        </w:rPr>
        <w:t xml:space="preserve">la labor que realizan como institución educativa partiendo de que son una casa de estudios que debería de cumplir por lo menos con lo mínimo establecido por la sociedad, lo cual quiere decir que se pretende que realicen un trabajo digno y de calidad, desde este punto retomar la labor docente porque es uno de los que carga con mayor responsabilidad en este trabajo ya que si se fracasa es uno de los principales culpables por estar al frente de un grupo de alumnos. Para este trabajo se requiere de mucha dedicación y compromiso para poder impartir el conocimiento y mejorar el proceso de enseñanza aprendizaje, pero hay algo todavía más importante se necesita tener vocación para enseñar y transmitir todas esas experiencias y conocimiento que se tiene. </w:t>
      </w:r>
    </w:p>
    <w:p w:rsidR="00072B62" w:rsidRPr="007E681B" w:rsidRDefault="00A8703C" w:rsidP="007E681B">
      <w:pPr>
        <w:spacing w:line="360" w:lineRule="auto"/>
        <w:jc w:val="both"/>
        <w:rPr>
          <w:sz w:val="24"/>
          <w:szCs w:val="24"/>
        </w:rPr>
      </w:pPr>
      <w:r w:rsidRPr="007E681B">
        <w:rPr>
          <w:sz w:val="24"/>
          <w:szCs w:val="24"/>
        </w:rPr>
        <w:t>Para cumplir con todo lo anterior es necesario que cada uno de ellos cuente con habilidades, estrategias de aprendizaje, capacidades, dominio de los temas a impartir, competencias didácticas, entre otras y que le permitan al docente mejorar justamente esta parte de la calidad educativa, pero es aquí donde muchos fallan y comente errores muy importantes, por un lado la universidad que contrata a un profesor cero preparado, sin experiencia y que justamente sea un egresado de alguna universidad privada (pato) que no lo preparó como se debiera a ese nivel educativo.</w:t>
      </w:r>
    </w:p>
    <w:p w:rsidR="00072B62" w:rsidRPr="007E681B" w:rsidRDefault="00072B62" w:rsidP="007E681B">
      <w:pPr>
        <w:spacing w:line="360" w:lineRule="auto"/>
        <w:jc w:val="both"/>
        <w:rPr>
          <w:sz w:val="24"/>
          <w:szCs w:val="24"/>
        </w:rPr>
      </w:pPr>
    </w:p>
    <w:p w:rsidR="00072B62" w:rsidRPr="007E681B" w:rsidRDefault="00072B62" w:rsidP="007E681B">
      <w:pPr>
        <w:spacing w:line="360" w:lineRule="auto"/>
        <w:jc w:val="both"/>
        <w:rPr>
          <w:sz w:val="24"/>
          <w:szCs w:val="24"/>
        </w:rPr>
      </w:pPr>
    </w:p>
    <w:p w:rsidR="00072B62" w:rsidRPr="007E681B" w:rsidRDefault="00072B62" w:rsidP="007E681B">
      <w:pPr>
        <w:spacing w:line="360" w:lineRule="auto"/>
        <w:jc w:val="both"/>
        <w:rPr>
          <w:sz w:val="24"/>
          <w:szCs w:val="24"/>
        </w:rPr>
      </w:pPr>
    </w:p>
    <w:p w:rsidR="00072B62" w:rsidRPr="007E681B" w:rsidRDefault="00072B62" w:rsidP="007E681B">
      <w:pPr>
        <w:spacing w:line="360" w:lineRule="auto"/>
        <w:jc w:val="both"/>
        <w:rPr>
          <w:sz w:val="24"/>
          <w:szCs w:val="24"/>
        </w:rPr>
      </w:pPr>
    </w:p>
    <w:p w:rsidR="00072B62" w:rsidRPr="007E681B" w:rsidRDefault="00072B62" w:rsidP="007E681B">
      <w:pPr>
        <w:spacing w:line="360" w:lineRule="auto"/>
        <w:jc w:val="both"/>
        <w:rPr>
          <w:sz w:val="24"/>
          <w:szCs w:val="24"/>
        </w:rPr>
      </w:pPr>
    </w:p>
    <w:p w:rsidR="00072B62" w:rsidRPr="007E681B" w:rsidRDefault="00072B62" w:rsidP="007E681B">
      <w:pPr>
        <w:spacing w:line="360" w:lineRule="auto"/>
        <w:jc w:val="both"/>
        <w:rPr>
          <w:sz w:val="24"/>
          <w:szCs w:val="24"/>
        </w:rPr>
      </w:pPr>
    </w:p>
    <w:p w:rsidR="00072B62" w:rsidRPr="007E681B" w:rsidRDefault="00072B62" w:rsidP="007E681B">
      <w:pPr>
        <w:spacing w:line="360" w:lineRule="auto"/>
        <w:jc w:val="both"/>
        <w:rPr>
          <w:sz w:val="24"/>
          <w:szCs w:val="24"/>
        </w:rPr>
      </w:pPr>
    </w:p>
    <w:p w:rsidR="00072B62" w:rsidRPr="007E681B" w:rsidRDefault="00072B62" w:rsidP="007E681B">
      <w:pPr>
        <w:spacing w:line="360" w:lineRule="auto"/>
        <w:jc w:val="both"/>
        <w:rPr>
          <w:sz w:val="24"/>
          <w:szCs w:val="24"/>
        </w:rPr>
      </w:pPr>
    </w:p>
    <w:p w:rsidR="00072B62" w:rsidRPr="007E681B" w:rsidRDefault="00072B62" w:rsidP="007E681B">
      <w:pPr>
        <w:spacing w:line="360" w:lineRule="auto"/>
        <w:jc w:val="both"/>
        <w:rPr>
          <w:sz w:val="24"/>
          <w:szCs w:val="24"/>
        </w:rPr>
      </w:pPr>
    </w:p>
    <w:p w:rsidR="00072B62" w:rsidRDefault="00072B62" w:rsidP="007E681B">
      <w:pPr>
        <w:spacing w:line="360" w:lineRule="auto"/>
        <w:jc w:val="both"/>
        <w:rPr>
          <w:sz w:val="24"/>
          <w:szCs w:val="24"/>
        </w:rPr>
      </w:pPr>
    </w:p>
    <w:p w:rsidR="00A8703C" w:rsidRDefault="00A8703C" w:rsidP="007E681B">
      <w:pPr>
        <w:spacing w:line="360" w:lineRule="auto"/>
        <w:jc w:val="both"/>
        <w:rPr>
          <w:sz w:val="24"/>
          <w:szCs w:val="24"/>
        </w:rPr>
      </w:pPr>
    </w:p>
    <w:p w:rsidR="00A8703C" w:rsidRDefault="00A8703C" w:rsidP="007E681B">
      <w:pPr>
        <w:spacing w:line="360" w:lineRule="auto"/>
        <w:jc w:val="both"/>
        <w:rPr>
          <w:sz w:val="24"/>
          <w:szCs w:val="24"/>
        </w:rPr>
      </w:pPr>
    </w:p>
    <w:p w:rsidR="00A8703C" w:rsidRDefault="00A8703C" w:rsidP="007E681B">
      <w:pPr>
        <w:spacing w:line="360" w:lineRule="auto"/>
        <w:jc w:val="both"/>
        <w:rPr>
          <w:sz w:val="24"/>
          <w:szCs w:val="24"/>
        </w:rPr>
      </w:pPr>
    </w:p>
    <w:p w:rsidR="00A8703C" w:rsidRPr="007E681B" w:rsidRDefault="00A8703C" w:rsidP="007E681B">
      <w:pPr>
        <w:spacing w:line="360" w:lineRule="auto"/>
        <w:jc w:val="both"/>
        <w:rPr>
          <w:sz w:val="24"/>
          <w:szCs w:val="24"/>
        </w:rPr>
      </w:pPr>
    </w:p>
    <w:p w:rsidR="00072B62" w:rsidRPr="007E681B" w:rsidRDefault="00072B62" w:rsidP="007E681B">
      <w:pPr>
        <w:spacing w:line="360" w:lineRule="auto"/>
        <w:jc w:val="both"/>
        <w:rPr>
          <w:sz w:val="24"/>
          <w:szCs w:val="24"/>
        </w:rPr>
      </w:pPr>
    </w:p>
    <w:p w:rsidR="00072B62" w:rsidRPr="007E681B" w:rsidRDefault="00A8703C" w:rsidP="007E681B">
      <w:pPr>
        <w:spacing w:line="360" w:lineRule="auto"/>
        <w:jc w:val="both"/>
        <w:rPr>
          <w:sz w:val="24"/>
          <w:szCs w:val="24"/>
        </w:rPr>
      </w:pPr>
      <w:r w:rsidRPr="007E681B">
        <w:rPr>
          <w:b/>
          <w:sz w:val="24"/>
          <w:szCs w:val="24"/>
        </w:rPr>
        <w:t xml:space="preserve">REFERENCIAS </w:t>
      </w:r>
    </w:p>
    <w:p w:rsidR="00072B62" w:rsidRPr="007E681B" w:rsidRDefault="00A8703C" w:rsidP="007E681B">
      <w:pPr>
        <w:spacing w:line="360" w:lineRule="auto"/>
        <w:jc w:val="both"/>
        <w:rPr>
          <w:sz w:val="24"/>
          <w:szCs w:val="24"/>
        </w:rPr>
      </w:pPr>
      <w:r w:rsidRPr="007E681B">
        <w:rPr>
          <w:sz w:val="24"/>
          <w:szCs w:val="24"/>
        </w:rPr>
        <w:t>BIBLIOGRÁFICAS</w:t>
      </w:r>
    </w:p>
    <w:p w:rsidR="00072B62" w:rsidRPr="007E681B" w:rsidRDefault="00A8703C" w:rsidP="007E681B">
      <w:pPr>
        <w:numPr>
          <w:ilvl w:val="0"/>
          <w:numId w:val="2"/>
        </w:numPr>
        <w:spacing w:line="360" w:lineRule="auto"/>
        <w:ind w:hanging="360"/>
        <w:contextualSpacing/>
        <w:jc w:val="both"/>
        <w:rPr>
          <w:sz w:val="24"/>
          <w:szCs w:val="24"/>
        </w:rPr>
      </w:pPr>
      <w:r w:rsidRPr="007E681B">
        <w:rPr>
          <w:sz w:val="24"/>
          <w:szCs w:val="24"/>
        </w:rPr>
        <w:t>HACIA UNA MEJOR CALIDAD DE NUESTRAS ESCUELAS</w:t>
      </w:r>
    </w:p>
    <w:p w:rsidR="00072B62" w:rsidRPr="007E681B" w:rsidRDefault="00A8703C" w:rsidP="007E681B">
      <w:pPr>
        <w:spacing w:line="360" w:lineRule="auto"/>
        <w:jc w:val="both"/>
        <w:rPr>
          <w:sz w:val="24"/>
          <w:szCs w:val="24"/>
        </w:rPr>
      </w:pPr>
      <w:r w:rsidRPr="007E681B">
        <w:rPr>
          <w:sz w:val="24"/>
          <w:szCs w:val="24"/>
        </w:rPr>
        <w:t>Autor: Sylvia Schmelkes</w:t>
      </w:r>
    </w:p>
    <w:p w:rsidR="00072B62" w:rsidRPr="007E681B" w:rsidRDefault="00A8703C" w:rsidP="007E681B">
      <w:pPr>
        <w:spacing w:line="360" w:lineRule="auto"/>
        <w:jc w:val="both"/>
        <w:rPr>
          <w:sz w:val="24"/>
          <w:szCs w:val="24"/>
        </w:rPr>
      </w:pPr>
      <w:r w:rsidRPr="007E681B">
        <w:rPr>
          <w:sz w:val="24"/>
          <w:szCs w:val="24"/>
        </w:rPr>
        <w:t>Año: Subsecretaría de educación pública, 1992</w:t>
      </w:r>
    </w:p>
    <w:p w:rsidR="00072B62" w:rsidRPr="007E681B" w:rsidRDefault="00A8703C" w:rsidP="007E681B">
      <w:pPr>
        <w:numPr>
          <w:ilvl w:val="0"/>
          <w:numId w:val="1"/>
        </w:numPr>
        <w:spacing w:line="360" w:lineRule="auto"/>
        <w:ind w:hanging="360"/>
        <w:contextualSpacing/>
        <w:jc w:val="both"/>
        <w:rPr>
          <w:sz w:val="24"/>
          <w:szCs w:val="24"/>
        </w:rPr>
      </w:pPr>
      <w:r w:rsidRPr="007E681B">
        <w:rPr>
          <w:sz w:val="24"/>
          <w:szCs w:val="24"/>
        </w:rPr>
        <w:t>FUTUROS DE LA UNIVERSIDAD, UNAM 2025</w:t>
      </w:r>
    </w:p>
    <w:p w:rsidR="00072B62" w:rsidRPr="007E681B" w:rsidRDefault="00A8703C" w:rsidP="007E681B">
      <w:pPr>
        <w:spacing w:line="360" w:lineRule="auto"/>
        <w:jc w:val="both"/>
        <w:rPr>
          <w:sz w:val="24"/>
          <w:szCs w:val="24"/>
        </w:rPr>
      </w:pPr>
      <w:r w:rsidRPr="007E681B">
        <w:rPr>
          <w:sz w:val="24"/>
          <w:szCs w:val="24"/>
        </w:rPr>
        <w:t>Autor: Manuel Martinez Fernandez, Rosa Maria Seco y Karin Wriedt Runner</w:t>
      </w:r>
    </w:p>
    <w:p w:rsidR="00072B62" w:rsidRPr="007E681B" w:rsidRDefault="00A8703C" w:rsidP="007E681B">
      <w:pPr>
        <w:spacing w:line="360" w:lineRule="auto"/>
        <w:jc w:val="both"/>
        <w:rPr>
          <w:sz w:val="24"/>
          <w:szCs w:val="24"/>
        </w:rPr>
      </w:pPr>
      <w:r w:rsidRPr="007E681B">
        <w:rPr>
          <w:sz w:val="24"/>
          <w:szCs w:val="24"/>
        </w:rPr>
        <w:t xml:space="preserve">Centro de estudios sobre la universidad, </w:t>
      </w:r>
    </w:p>
    <w:p w:rsidR="00072B62" w:rsidRPr="007E681B" w:rsidRDefault="00A8703C" w:rsidP="007E681B">
      <w:pPr>
        <w:spacing w:line="360" w:lineRule="auto"/>
        <w:jc w:val="both"/>
        <w:rPr>
          <w:sz w:val="24"/>
          <w:szCs w:val="24"/>
        </w:rPr>
      </w:pPr>
      <w:r w:rsidRPr="007E681B">
        <w:rPr>
          <w:sz w:val="24"/>
          <w:szCs w:val="24"/>
        </w:rPr>
        <w:t>Año: UNAM 2001</w:t>
      </w:r>
    </w:p>
    <w:p w:rsidR="00072B62" w:rsidRPr="007E681B" w:rsidRDefault="00A8703C" w:rsidP="007E681B">
      <w:pPr>
        <w:numPr>
          <w:ilvl w:val="0"/>
          <w:numId w:val="4"/>
        </w:numPr>
        <w:spacing w:line="360" w:lineRule="auto"/>
        <w:ind w:hanging="360"/>
        <w:contextualSpacing/>
        <w:jc w:val="both"/>
        <w:rPr>
          <w:sz w:val="24"/>
          <w:szCs w:val="24"/>
        </w:rPr>
      </w:pPr>
      <w:r w:rsidRPr="007E681B">
        <w:rPr>
          <w:sz w:val="24"/>
          <w:szCs w:val="24"/>
        </w:rPr>
        <w:t xml:space="preserve">LA EDUCACIÓN SUPERIOR EN MÉXICO (Tendencias y desafíos) </w:t>
      </w:r>
    </w:p>
    <w:p w:rsidR="00072B62" w:rsidRPr="007E681B" w:rsidRDefault="00A8703C" w:rsidP="007E681B">
      <w:pPr>
        <w:spacing w:line="360" w:lineRule="auto"/>
        <w:jc w:val="both"/>
        <w:rPr>
          <w:sz w:val="24"/>
          <w:szCs w:val="24"/>
        </w:rPr>
      </w:pPr>
      <w:r w:rsidRPr="007E681B">
        <w:rPr>
          <w:sz w:val="24"/>
          <w:szCs w:val="24"/>
        </w:rPr>
        <w:t>Autor: Yazmín Cruz López Anna Karina Cruz López</w:t>
      </w:r>
    </w:p>
    <w:p w:rsidR="00072B62" w:rsidRPr="007E681B" w:rsidRDefault="00A8703C" w:rsidP="007E681B">
      <w:pPr>
        <w:numPr>
          <w:ilvl w:val="0"/>
          <w:numId w:val="3"/>
        </w:numPr>
        <w:spacing w:line="360" w:lineRule="auto"/>
        <w:ind w:hanging="360"/>
        <w:contextualSpacing/>
        <w:jc w:val="both"/>
        <w:rPr>
          <w:sz w:val="24"/>
          <w:szCs w:val="24"/>
        </w:rPr>
      </w:pPr>
      <w:r w:rsidRPr="007E681B">
        <w:rPr>
          <w:sz w:val="24"/>
          <w:szCs w:val="24"/>
        </w:rPr>
        <w:t>LA ESCUELA QUE QUEREMOS. (Los objetivos por los que vale la pena luchar).</w:t>
      </w:r>
    </w:p>
    <w:p w:rsidR="00072B62" w:rsidRPr="007E681B" w:rsidRDefault="00A8703C" w:rsidP="007E681B">
      <w:pPr>
        <w:spacing w:line="360" w:lineRule="auto"/>
        <w:jc w:val="both"/>
        <w:rPr>
          <w:sz w:val="24"/>
          <w:szCs w:val="24"/>
        </w:rPr>
      </w:pPr>
      <w:r w:rsidRPr="007E681B">
        <w:rPr>
          <w:sz w:val="24"/>
          <w:szCs w:val="24"/>
        </w:rPr>
        <w:t>Autor: Michaell Fullan y Andy Hargreaves</w:t>
      </w:r>
    </w:p>
    <w:p w:rsidR="00072B62" w:rsidRPr="007E681B" w:rsidRDefault="00A8703C" w:rsidP="007E681B">
      <w:pPr>
        <w:spacing w:line="360" w:lineRule="auto"/>
        <w:jc w:val="both"/>
        <w:rPr>
          <w:sz w:val="24"/>
          <w:szCs w:val="24"/>
        </w:rPr>
      </w:pPr>
      <w:r w:rsidRPr="007E681B">
        <w:rPr>
          <w:sz w:val="24"/>
          <w:szCs w:val="24"/>
        </w:rPr>
        <w:t>Año: SEP 1999</w:t>
      </w:r>
    </w:p>
    <w:p w:rsidR="00072B62" w:rsidRPr="007E681B" w:rsidRDefault="00072B62" w:rsidP="007E681B">
      <w:pPr>
        <w:spacing w:line="360" w:lineRule="auto"/>
        <w:jc w:val="both"/>
        <w:rPr>
          <w:sz w:val="24"/>
          <w:szCs w:val="24"/>
        </w:rPr>
      </w:pPr>
    </w:p>
    <w:p w:rsidR="00072B62" w:rsidRPr="007E681B" w:rsidRDefault="00A8703C" w:rsidP="007E681B">
      <w:pPr>
        <w:spacing w:line="360" w:lineRule="auto"/>
        <w:jc w:val="both"/>
        <w:rPr>
          <w:sz w:val="24"/>
          <w:szCs w:val="24"/>
        </w:rPr>
      </w:pPr>
      <w:r w:rsidRPr="007E681B">
        <w:rPr>
          <w:sz w:val="24"/>
          <w:szCs w:val="24"/>
        </w:rPr>
        <w:t xml:space="preserve">ELECTRÓNICAS </w:t>
      </w:r>
    </w:p>
    <w:p w:rsidR="00072B62" w:rsidRPr="007E681B" w:rsidRDefault="00A8703C" w:rsidP="007E681B">
      <w:pPr>
        <w:numPr>
          <w:ilvl w:val="0"/>
          <w:numId w:val="5"/>
        </w:numPr>
        <w:tabs>
          <w:tab w:val="left" w:pos="2834"/>
        </w:tabs>
        <w:spacing w:line="360" w:lineRule="auto"/>
        <w:ind w:hanging="360"/>
        <w:contextualSpacing/>
        <w:jc w:val="both"/>
        <w:rPr>
          <w:sz w:val="24"/>
          <w:szCs w:val="24"/>
        </w:rPr>
      </w:pPr>
      <w:r w:rsidRPr="007E681B">
        <w:rPr>
          <w:sz w:val="24"/>
          <w:szCs w:val="24"/>
        </w:rPr>
        <w:t xml:space="preserve">DESIGUALDAD DE OPORTUNIDADES PARA INGRESAR A LA EDUCACIÓN SUPERIOR EN MÉXICO 2015 </w:t>
      </w:r>
    </w:p>
    <w:p w:rsidR="00072B62" w:rsidRPr="007E681B" w:rsidRDefault="00544D37" w:rsidP="007E681B">
      <w:pPr>
        <w:tabs>
          <w:tab w:val="left" w:pos="2834"/>
        </w:tabs>
        <w:spacing w:line="360" w:lineRule="auto"/>
        <w:jc w:val="both"/>
        <w:rPr>
          <w:sz w:val="24"/>
          <w:szCs w:val="24"/>
        </w:rPr>
      </w:pPr>
      <w:hyperlink r:id="rId9">
        <w:r w:rsidR="00A8703C" w:rsidRPr="007E681B">
          <w:rPr>
            <w:color w:val="1155CC"/>
            <w:sz w:val="24"/>
            <w:szCs w:val="24"/>
            <w:u w:val="single"/>
          </w:rPr>
          <w:t>http://clon.uam.mx/spip.php?article 1746</w:t>
        </w:r>
      </w:hyperlink>
    </w:p>
    <w:p w:rsidR="00072B62" w:rsidRPr="007E681B" w:rsidRDefault="00A8703C" w:rsidP="007E681B">
      <w:pPr>
        <w:numPr>
          <w:ilvl w:val="0"/>
          <w:numId w:val="5"/>
        </w:numPr>
        <w:tabs>
          <w:tab w:val="left" w:pos="2834"/>
        </w:tabs>
        <w:spacing w:before="180" w:after="180" w:line="360" w:lineRule="auto"/>
        <w:ind w:hanging="360"/>
        <w:contextualSpacing/>
        <w:jc w:val="both"/>
        <w:rPr>
          <w:sz w:val="24"/>
          <w:szCs w:val="24"/>
        </w:rPr>
      </w:pPr>
      <w:r w:rsidRPr="007E681B">
        <w:rPr>
          <w:sz w:val="24"/>
          <w:szCs w:val="24"/>
        </w:rPr>
        <w:t xml:space="preserve">Miles de jóvenes, sin universidad por indolencia del gobierno federal. Periódico La Jornada  Martes 31 de marzo de 2015, p. 32                                  </w:t>
      </w:r>
    </w:p>
    <w:p w:rsidR="00072B62" w:rsidRPr="007E681B" w:rsidRDefault="00A8703C" w:rsidP="007E681B">
      <w:pPr>
        <w:tabs>
          <w:tab w:val="left" w:pos="2834"/>
        </w:tabs>
        <w:spacing w:before="180" w:after="180" w:line="360" w:lineRule="auto"/>
        <w:jc w:val="both"/>
        <w:rPr>
          <w:sz w:val="24"/>
          <w:szCs w:val="24"/>
        </w:rPr>
      </w:pPr>
      <w:r w:rsidRPr="007E681B">
        <w:rPr>
          <w:sz w:val="24"/>
          <w:szCs w:val="24"/>
        </w:rPr>
        <w:t>Autor: Emir Olivares</w:t>
      </w:r>
    </w:p>
    <w:p w:rsidR="00072B62" w:rsidRPr="007E681B" w:rsidRDefault="00544D37" w:rsidP="007E681B">
      <w:pPr>
        <w:tabs>
          <w:tab w:val="left" w:pos="2834"/>
        </w:tabs>
        <w:spacing w:before="180" w:after="180" w:line="360" w:lineRule="auto"/>
        <w:jc w:val="both"/>
        <w:rPr>
          <w:sz w:val="24"/>
          <w:szCs w:val="24"/>
        </w:rPr>
      </w:pPr>
      <w:hyperlink r:id="rId10">
        <w:r w:rsidR="00A8703C" w:rsidRPr="007E681B">
          <w:rPr>
            <w:color w:val="1155CC"/>
            <w:sz w:val="24"/>
            <w:szCs w:val="24"/>
            <w:u w:val="single"/>
          </w:rPr>
          <w:t>http://www.jornada.unam.mx/2015/03/31/sociedad/032n1soc</w:t>
        </w:r>
      </w:hyperlink>
    </w:p>
    <w:p w:rsidR="00072B62" w:rsidRPr="007E681B" w:rsidRDefault="00A8703C" w:rsidP="007E681B">
      <w:pPr>
        <w:numPr>
          <w:ilvl w:val="0"/>
          <w:numId w:val="5"/>
        </w:numPr>
        <w:tabs>
          <w:tab w:val="left" w:pos="2834"/>
        </w:tabs>
        <w:spacing w:before="120" w:after="120" w:line="360" w:lineRule="auto"/>
        <w:ind w:hanging="360"/>
        <w:contextualSpacing/>
        <w:jc w:val="center"/>
        <w:rPr>
          <w:sz w:val="24"/>
          <w:szCs w:val="24"/>
        </w:rPr>
      </w:pPr>
      <w:r w:rsidRPr="007E681B">
        <w:rPr>
          <w:sz w:val="24"/>
          <w:szCs w:val="24"/>
        </w:rPr>
        <w:t>Formación Docente: la clave para lograr un verdadero cambio educativo</w:t>
      </w:r>
    </w:p>
    <w:p w:rsidR="00072B62" w:rsidRPr="007E681B" w:rsidRDefault="00A8703C" w:rsidP="007E681B">
      <w:pPr>
        <w:tabs>
          <w:tab w:val="left" w:pos="2834"/>
        </w:tabs>
        <w:spacing w:before="120" w:after="120" w:line="360" w:lineRule="auto"/>
        <w:jc w:val="both"/>
        <w:rPr>
          <w:sz w:val="24"/>
          <w:szCs w:val="24"/>
        </w:rPr>
      </w:pPr>
      <w:r w:rsidRPr="007E681B">
        <w:rPr>
          <w:sz w:val="24"/>
          <w:szCs w:val="24"/>
        </w:rPr>
        <w:t xml:space="preserve">Autor: Por Eurídice Bandres UNESCO-IESALC </w:t>
      </w:r>
    </w:p>
    <w:p w:rsidR="00072B62" w:rsidRPr="007E681B" w:rsidRDefault="00A8703C" w:rsidP="007E681B">
      <w:pPr>
        <w:tabs>
          <w:tab w:val="left" w:pos="2834"/>
        </w:tabs>
        <w:spacing w:before="120" w:after="120" w:line="360" w:lineRule="auto"/>
        <w:jc w:val="both"/>
        <w:rPr>
          <w:sz w:val="24"/>
          <w:szCs w:val="24"/>
        </w:rPr>
      </w:pPr>
      <w:r w:rsidRPr="007E681B">
        <w:rPr>
          <w:sz w:val="24"/>
          <w:szCs w:val="24"/>
        </w:rPr>
        <w:t>Año: agosto 2011</w:t>
      </w:r>
    </w:p>
    <w:p w:rsidR="00072B62" w:rsidRPr="007E681B" w:rsidRDefault="00544D37" w:rsidP="007E681B">
      <w:pPr>
        <w:tabs>
          <w:tab w:val="left" w:pos="2834"/>
        </w:tabs>
        <w:spacing w:before="120" w:after="120" w:line="360" w:lineRule="auto"/>
        <w:jc w:val="both"/>
        <w:rPr>
          <w:sz w:val="24"/>
          <w:szCs w:val="24"/>
        </w:rPr>
      </w:pPr>
      <w:hyperlink r:id="rId11">
        <w:r w:rsidR="00A8703C" w:rsidRPr="007E681B">
          <w:rPr>
            <w:color w:val="1155CC"/>
            <w:sz w:val="24"/>
            <w:szCs w:val="24"/>
            <w:u w:val="single"/>
          </w:rPr>
          <w:t>http://www.iesalc.unesco.org.ve/index.php?option=com_content&amp;view=article&amp;id=2768%3a Formación-docente-la-clave-para-lograr-un-verdadero-cambio-educativo &amp;catid=126%A3noticias-página-nueva &amp;Itemid=712 &amp;lang=es</w:t>
        </w:r>
      </w:hyperlink>
    </w:p>
    <w:p w:rsidR="00072B62" w:rsidRPr="007E681B" w:rsidRDefault="00A8703C" w:rsidP="007E681B">
      <w:pPr>
        <w:numPr>
          <w:ilvl w:val="0"/>
          <w:numId w:val="6"/>
        </w:numPr>
        <w:tabs>
          <w:tab w:val="left" w:pos="2834"/>
        </w:tabs>
        <w:spacing w:before="120" w:after="120" w:line="360" w:lineRule="auto"/>
        <w:ind w:hanging="360"/>
        <w:contextualSpacing/>
        <w:jc w:val="both"/>
        <w:rPr>
          <w:sz w:val="24"/>
          <w:szCs w:val="24"/>
        </w:rPr>
      </w:pPr>
      <w:r w:rsidRPr="007E681B">
        <w:rPr>
          <w:sz w:val="24"/>
          <w:szCs w:val="24"/>
        </w:rPr>
        <w:t>CALIDAD DE LA EDUCACIÓN SUPERIOR EN MÉXICO ¿Es posible un sistema eficaz, eficiente y equitativo? Las políticas de financiamiento de la educación superior en los noventa</w:t>
      </w:r>
    </w:p>
    <w:p w:rsidR="00072B62" w:rsidRPr="007E681B" w:rsidRDefault="00A8703C" w:rsidP="007E681B">
      <w:pPr>
        <w:tabs>
          <w:tab w:val="left" w:pos="2834"/>
        </w:tabs>
        <w:spacing w:before="120" w:after="120" w:line="360" w:lineRule="auto"/>
        <w:jc w:val="both"/>
        <w:rPr>
          <w:sz w:val="24"/>
          <w:szCs w:val="24"/>
        </w:rPr>
      </w:pPr>
      <w:r w:rsidRPr="007E681B">
        <w:rPr>
          <w:sz w:val="24"/>
          <w:szCs w:val="24"/>
        </w:rPr>
        <w:t>Autor: ALEJANDRO MÁRQUEZ JIMÉNEZ, 2004</w:t>
      </w:r>
    </w:p>
    <w:p w:rsidR="00072B62" w:rsidRPr="007E681B" w:rsidRDefault="00544D37" w:rsidP="007E681B">
      <w:pPr>
        <w:tabs>
          <w:tab w:val="left" w:pos="2834"/>
        </w:tabs>
        <w:spacing w:before="120" w:after="120" w:line="360" w:lineRule="auto"/>
        <w:jc w:val="both"/>
        <w:rPr>
          <w:sz w:val="24"/>
          <w:szCs w:val="24"/>
        </w:rPr>
      </w:pPr>
      <w:hyperlink r:id="rId12">
        <w:r w:rsidR="00A8703C" w:rsidRPr="007E681B">
          <w:rPr>
            <w:color w:val="1155CC"/>
            <w:sz w:val="24"/>
            <w:szCs w:val="24"/>
            <w:u w:val="single"/>
          </w:rPr>
          <w:t>http://www.redalyc.org/pdf/140/14002109.pdf</w:t>
        </w:r>
      </w:hyperlink>
    </w:p>
    <w:p w:rsidR="00072B62" w:rsidRPr="007E681B" w:rsidRDefault="00072B62" w:rsidP="007E681B">
      <w:pPr>
        <w:tabs>
          <w:tab w:val="left" w:pos="2834"/>
        </w:tabs>
        <w:spacing w:before="120" w:after="120" w:line="360" w:lineRule="auto"/>
        <w:jc w:val="both"/>
        <w:rPr>
          <w:sz w:val="24"/>
          <w:szCs w:val="24"/>
        </w:rPr>
      </w:pPr>
    </w:p>
    <w:p w:rsidR="00072B62" w:rsidRPr="007E681B" w:rsidRDefault="00072B62" w:rsidP="007E681B">
      <w:pPr>
        <w:tabs>
          <w:tab w:val="left" w:pos="2834"/>
        </w:tabs>
        <w:spacing w:before="120" w:after="120" w:line="360" w:lineRule="auto"/>
        <w:jc w:val="both"/>
        <w:rPr>
          <w:sz w:val="24"/>
          <w:szCs w:val="24"/>
        </w:rPr>
      </w:pPr>
    </w:p>
    <w:p w:rsidR="00072B62" w:rsidRPr="007E681B" w:rsidRDefault="00072B62" w:rsidP="007E681B">
      <w:pPr>
        <w:tabs>
          <w:tab w:val="left" w:pos="2834"/>
        </w:tabs>
        <w:spacing w:line="360" w:lineRule="auto"/>
        <w:jc w:val="both"/>
        <w:rPr>
          <w:sz w:val="24"/>
          <w:szCs w:val="24"/>
        </w:rPr>
      </w:pPr>
    </w:p>
    <w:p w:rsidR="00072B62" w:rsidRPr="007E681B" w:rsidRDefault="00072B62" w:rsidP="007E681B">
      <w:pPr>
        <w:spacing w:line="360" w:lineRule="auto"/>
        <w:jc w:val="both"/>
        <w:rPr>
          <w:sz w:val="24"/>
          <w:szCs w:val="24"/>
        </w:rPr>
      </w:pPr>
    </w:p>
    <w:sectPr w:rsidR="00072B62" w:rsidRPr="007E681B" w:rsidSect="007E681B">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D37" w:rsidRDefault="00544D37" w:rsidP="007E681B">
      <w:pPr>
        <w:spacing w:line="240" w:lineRule="auto"/>
      </w:pPr>
      <w:r>
        <w:separator/>
      </w:r>
    </w:p>
  </w:endnote>
  <w:endnote w:type="continuationSeparator" w:id="0">
    <w:p w:rsidR="00544D37" w:rsidRDefault="00544D37" w:rsidP="007E6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D37" w:rsidRDefault="00544D37" w:rsidP="007E681B">
      <w:pPr>
        <w:spacing w:line="240" w:lineRule="auto"/>
      </w:pPr>
      <w:r>
        <w:separator/>
      </w:r>
    </w:p>
  </w:footnote>
  <w:footnote w:type="continuationSeparator" w:id="0">
    <w:p w:rsidR="00544D37" w:rsidRDefault="00544D37" w:rsidP="007E681B">
      <w:pPr>
        <w:spacing w:line="240" w:lineRule="auto"/>
      </w:pPr>
      <w:r>
        <w:continuationSeparator/>
      </w:r>
    </w:p>
  </w:footnote>
  <w:footnote w:id="1">
    <w:p w:rsidR="007E681B" w:rsidRDefault="007E681B" w:rsidP="007E681B">
      <w:pPr>
        <w:spacing w:line="360" w:lineRule="auto"/>
        <w:jc w:val="both"/>
      </w:pPr>
      <w:r>
        <w:rPr>
          <w:rStyle w:val="Refdenotaalpie"/>
        </w:rPr>
        <w:footnoteRef/>
      </w:r>
      <w:r>
        <w:t xml:space="preserve"> </w:t>
      </w:r>
      <w:r>
        <w:rPr>
          <w:sz w:val="24"/>
          <w:szCs w:val="24"/>
        </w:rPr>
        <w:t>Periódico La Jornada  Martes 31 de marzo de 2015, p.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5F0B"/>
    <w:multiLevelType w:val="multilevel"/>
    <w:tmpl w:val="C5C23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0E4676"/>
    <w:multiLevelType w:val="multilevel"/>
    <w:tmpl w:val="B0205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2BE5662"/>
    <w:multiLevelType w:val="multilevel"/>
    <w:tmpl w:val="5DB0B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FDC604D"/>
    <w:multiLevelType w:val="multilevel"/>
    <w:tmpl w:val="672EA7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5AD1395"/>
    <w:multiLevelType w:val="multilevel"/>
    <w:tmpl w:val="D400A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6915C02"/>
    <w:multiLevelType w:val="multilevel"/>
    <w:tmpl w:val="099E54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62"/>
    <w:rsid w:val="00072B62"/>
    <w:rsid w:val="00544D37"/>
    <w:rsid w:val="007E681B"/>
    <w:rsid w:val="00A8703C"/>
    <w:rsid w:val="00C32653"/>
    <w:rsid w:val="00C75239"/>
    <w:rsid w:val="00E91B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notapie">
    <w:name w:val="footnote text"/>
    <w:basedOn w:val="Normal"/>
    <w:link w:val="TextonotapieCar"/>
    <w:uiPriority w:val="99"/>
    <w:semiHidden/>
    <w:unhideWhenUsed/>
    <w:rsid w:val="007E681B"/>
    <w:pPr>
      <w:spacing w:line="240" w:lineRule="auto"/>
    </w:pPr>
    <w:rPr>
      <w:sz w:val="20"/>
      <w:szCs w:val="20"/>
    </w:rPr>
  </w:style>
  <w:style w:type="character" w:customStyle="1" w:styleId="TextonotapieCar">
    <w:name w:val="Texto nota pie Car"/>
    <w:basedOn w:val="Fuentedeprrafopredeter"/>
    <w:link w:val="Textonotapie"/>
    <w:uiPriority w:val="99"/>
    <w:semiHidden/>
    <w:rsid w:val="007E681B"/>
    <w:rPr>
      <w:sz w:val="20"/>
      <w:szCs w:val="20"/>
    </w:rPr>
  </w:style>
  <w:style w:type="character" w:styleId="Refdenotaalpie">
    <w:name w:val="footnote reference"/>
    <w:basedOn w:val="Fuentedeprrafopredeter"/>
    <w:uiPriority w:val="99"/>
    <w:semiHidden/>
    <w:unhideWhenUsed/>
    <w:rsid w:val="007E68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notapie">
    <w:name w:val="footnote text"/>
    <w:basedOn w:val="Normal"/>
    <w:link w:val="TextonotapieCar"/>
    <w:uiPriority w:val="99"/>
    <w:semiHidden/>
    <w:unhideWhenUsed/>
    <w:rsid w:val="007E681B"/>
    <w:pPr>
      <w:spacing w:line="240" w:lineRule="auto"/>
    </w:pPr>
    <w:rPr>
      <w:sz w:val="20"/>
      <w:szCs w:val="20"/>
    </w:rPr>
  </w:style>
  <w:style w:type="character" w:customStyle="1" w:styleId="TextonotapieCar">
    <w:name w:val="Texto nota pie Car"/>
    <w:basedOn w:val="Fuentedeprrafopredeter"/>
    <w:link w:val="Textonotapie"/>
    <w:uiPriority w:val="99"/>
    <w:semiHidden/>
    <w:rsid w:val="007E681B"/>
    <w:rPr>
      <w:sz w:val="20"/>
      <w:szCs w:val="20"/>
    </w:rPr>
  </w:style>
  <w:style w:type="character" w:styleId="Refdenotaalpie">
    <w:name w:val="footnote reference"/>
    <w:basedOn w:val="Fuentedeprrafopredeter"/>
    <w:uiPriority w:val="99"/>
    <w:semiHidden/>
    <w:unhideWhenUsed/>
    <w:rsid w:val="007E6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dalyc.org/pdf/140/1400210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salc.unesco.org.ve/index.php?option=com_content&amp;view=article&amp;id=2768%3Aformacion-docente-la-clave-para-lograr-un-verdadero-cambio-educativo&amp;catid=126%3Anoticias-pagina-nueva&amp;Itemid=712&amp;lang=es" TargetMode="External"/><Relationship Id="rId5" Type="http://schemas.openxmlformats.org/officeDocument/2006/relationships/settings" Target="settings.xml"/><Relationship Id="rId10" Type="http://schemas.openxmlformats.org/officeDocument/2006/relationships/hyperlink" Target="http://www.jornada.unam.mx/2015/03/31/sociedad/032n1soc" TargetMode="External"/><Relationship Id="rId4" Type="http://schemas.microsoft.com/office/2007/relationships/stylesWithEffects" Target="stylesWithEffects.xml"/><Relationship Id="rId9" Type="http://schemas.openxmlformats.org/officeDocument/2006/relationships/hyperlink" Target="http://clon.uam.mx/spip.php?article174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D904-8863-4626-898B-E628AAAA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8155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LOZANO</dc:creator>
  <cp:lastModifiedBy>X7 Style v5</cp:lastModifiedBy>
  <cp:revision>2</cp:revision>
  <dcterms:created xsi:type="dcterms:W3CDTF">2016-10-23T18:22:00Z</dcterms:created>
  <dcterms:modified xsi:type="dcterms:W3CDTF">2016-10-23T18:22:00Z</dcterms:modified>
</cp:coreProperties>
</file>